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84" w:rsidRPr="0013528A" w:rsidRDefault="0013528A" w:rsidP="00FC1743">
      <w:pPr>
        <w:pStyle w:val="12"/>
        <w:spacing w:line="320" w:lineRule="atLeast"/>
        <w:jc w:val="center"/>
        <w:rPr>
          <w:rFonts w:ascii="BatangChe" w:eastAsia="BatangChe" w:hAnsi="BatangChe"/>
          <w:b/>
          <w:color w:val="000000"/>
          <w:sz w:val="32"/>
          <w:szCs w:val="32"/>
        </w:rPr>
      </w:pPr>
      <w:r w:rsidRPr="0013528A">
        <w:rPr>
          <w:rFonts w:ascii="BatangChe" w:eastAsia="BatangChe" w:hAnsi="BatangChe"/>
          <w:b/>
          <w:color w:val="000000"/>
          <w:sz w:val="32"/>
          <w:szCs w:val="32"/>
        </w:rPr>
        <w:t xml:space="preserve"> </w:t>
      </w:r>
      <w:r w:rsidR="00FC1743" w:rsidRPr="0013528A">
        <w:rPr>
          <w:rFonts w:ascii="BatangChe" w:eastAsia="BatangChe" w:hAnsi="BatangChe"/>
          <w:b/>
          <w:color w:val="000000"/>
          <w:sz w:val="32"/>
          <w:szCs w:val="32"/>
        </w:rPr>
        <w:t>«Мраморное чудо Рускеала»</w:t>
      </w:r>
    </w:p>
    <w:p w:rsidR="00AC7C34" w:rsidRDefault="00AC7C34" w:rsidP="003C56A4">
      <w:pPr>
        <w:pStyle w:val="12"/>
        <w:spacing w:line="320" w:lineRule="atLeast"/>
        <w:jc w:val="center"/>
        <w:rPr>
          <w:rFonts w:eastAsia="Batang"/>
          <w:b/>
          <w:color w:val="000000"/>
          <w:sz w:val="28"/>
          <w:szCs w:val="28"/>
        </w:rPr>
      </w:pPr>
    </w:p>
    <w:p w:rsidR="003C56A4" w:rsidRPr="00C9466A" w:rsidRDefault="003C56A4" w:rsidP="003C56A4">
      <w:pPr>
        <w:pStyle w:val="12"/>
        <w:spacing w:line="320" w:lineRule="atLeast"/>
        <w:jc w:val="center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Тур с 24 июля— 29 июля 2025 из Казани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 с </w:t>
      </w:r>
    </w:p>
    <w:p w:rsidR="00FC1743" w:rsidRPr="00C9466A" w:rsidRDefault="0077358A" w:rsidP="003C56A4">
      <w:pPr>
        <w:pStyle w:val="12"/>
        <w:spacing w:line="320" w:lineRule="atLeast"/>
        <w:jc w:val="center"/>
        <w:rPr>
          <w:rFonts w:eastAsia="Batang"/>
          <w:b/>
          <w:color w:val="000000"/>
          <w:sz w:val="32"/>
          <w:szCs w:val="32"/>
        </w:rPr>
      </w:pPr>
      <w:r w:rsidRPr="00C9466A">
        <w:rPr>
          <w:rFonts w:eastAsia="Batang"/>
          <w:b/>
          <w:color w:val="000000"/>
          <w:sz w:val="32"/>
          <w:szCs w:val="32"/>
        </w:rPr>
        <w:t>к</w:t>
      </w:r>
      <w:r w:rsidR="00FC1743" w:rsidRPr="00C9466A">
        <w:rPr>
          <w:rFonts w:eastAsia="Batang"/>
          <w:b/>
          <w:color w:val="000000"/>
          <w:sz w:val="32"/>
          <w:szCs w:val="32"/>
        </w:rPr>
        <w:t>руиз</w:t>
      </w:r>
      <w:r w:rsidRPr="00C9466A">
        <w:rPr>
          <w:rFonts w:eastAsia="Batang"/>
          <w:b/>
          <w:color w:val="000000"/>
          <w:sz w:val="32"/>
          <w:szCs w:val="32"/>
        </w:rPr>
        <w:t>ом</w:t>
      </w:r>
      <w:r w:rsidR="00FC1743" w:rsidRPr="00C9466A">
        <w:rPr>
          <w:rFonts w:eastAsia="Batang"/>
          <w:b/>
          <w:color w:val="000000"/>
          <w:sz w:val="32"/>
          <w:szCs w:val="32"/>
        </w:rPr>
        <w:t xml:space="preserve"> на т/х «Русь» </w:t>
      </w:r>
      <w:r w:rsidR="003C56A4" w:rsidRPr="00C9466A">
        <w:rPr>
          <w:rFonts w:eastAsia="Batang"/>
          <w:b/>
          <w:color w:val="000000"/>
          <w:sz w:val="32"/>
          <w:szCs w:val="32"/>
        </w:rPr>
        <w:t>с 25.07.2025-28.07.2025</w:t>
      </w:r>
    </w:p>
    <w:p w:rsidR="00FC1743" w:rsidRPr="00C9466A" w:rsidRDefault="00FC1743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Санкт-Петербург – Хийденсельга – Валаам -Санкт-Петербург 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1 день 24.07.2025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16:10 – </w:t>
      </w:r>
      <w:bookmarkStart w:id="0" w:name="_Hlk182310498"/>
      <w:r w:rsidRPr="00C9466A">
        <w:rPr>
          <w:rFonts w:eastAsia="Batang"/>
          <w:bCs/>
          <w:color w:val="000000"/>
          <w:sz w:val="28"/>
          <w:szCs w:val="28"/>
        </w:rPr>
        <w:t>ориентировочное время</w:t>
      </w:r>
      <w:bookmarkEnd w:id="0"/>
      <w:r w:rsidRPr="00C9466A">
        <w:rPr>
          <w:rFonts w:eastAsia="Batang"/>
          <w:bCs/>
          <w:color w:val="000000"/>
          <w:sz w:val="28"/>
          <w:szCs w:val="28"/>
        </w:rPr>
        <w:t xml:space="preserve"> выезда с ж/д вокзала Ка</w:t>
      </w:r>
      <w:r w:rsidR="007B5F32" w:rsidRPr="00C9466A">
        <w:rPr>
          <w:rFonts w:eastAsia="Batang"/>
          <w:bCs/>
          <w:color w:val="000000"/>
          <w:sz w:val="28"/>
          <w:szCs w:val="28"/>
        </w:rPr>
        <w:t>з</w:t>
      </w:r>
      <w:r w:rsidRPr="00C9466A">
        <w:rPr>
          <w:rFonts w:eastAsia="Batang"/>
          <w:bCs/>
          <w:color w:val="000000"/>
          <w:sz w:val="28"/>
          <w:szCs w:val="28"/>
        </w:rPr>
        <w:t>ани в С. Петербург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2 день 25.07.2025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13:35 - ориентировочное время прибытия в С. Петербург.</w:t>
      </w:r>
    </w:p>
    <w:p w:rsidR="0077358A" w:rsidRPr="00C9466A" w:rsidRDefault="0077358A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14:00 – трансфер на причал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17:00 – регистрация на т/х Русь</w:t>
      </w:r>
      <w:bookmarkStart w:id="1" w:name="_GoBack"/>
      <w:bookmarkEnd w:id="1"/>
      <w:r w:rsidR="00DC7369" w:rsidRPr="00C9466A">
        <w:rPr>
          <w:rFonts w:eastAsia="Batang"/>
          <w:bCs/>
          <w:color w:val="000000"/>
          <w:sz w:val="28"/>
          <w:szCs w:val="28"/>
        </w:rPr>
        <w:t>.</w:t>
      </w:r>
      <w:r w:rsidRPr="00C9466A">
        <w:rPr>
          <w:rFonts w:eastAsia="Batang"/>
          <w:bCs/>
          <w:color w:val="000000"/>
          <w:sz w:val="28"/>
          <w:szCs w:val="28"/>
        </w:rPr>
        <w:t xml:space="preserve"> Причал: «проспект Обуховской Обороны». Метро: «Пролетарская»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19:00 – отправление теплохода в ре</w:t>
      </w:r>
      <w:r w:rsidR="0077358A" w:rsidRPr="00C9466A">
        <w:rPr>
          <w:rFonts w:eastAsia="Batang"/>
          <w:bCs/>
          <w:color w:val="000000"/>
          <w:sz w:val="28"/>
          <w:szCs w:val="28"/>
        </w:rPr>
        <w:t>й</w:t>
      </w:r>
      <w:r w:rsidRPr="00C9466A">
        <w:rPr>
          <w:rFonts w:eastAsia="Batang"/>
          <w:bCs/>
          <w:color w:val="000000"/>
          <w:sz w:val="28"/>
          <w:szCs w:val="28"/>
        </w:rPr>
        <w:t>с.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Вас встретят у трапа теплохода, помогут с багажом и зарегистрируют на рейс.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После регистрации вам выдадут ключ от вашей каюты, приглашение в ресторан (номер закреплённого за вами столика), расчётную карту компании «ВодоходЪ», бланк заказа экскурсий (для заполнения в первый день круиза).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Первая услуга по питанию – ужин. Каждый день на борту теплохода вас будет ждать развлекательная программа.</w:t>
      </w:r>
    </w:p>
    <w:p w:rsidR="00AA059F" w:rsidRPr="00C9466A" w:rsidRDefault="00AA059F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AA059F" w:rsidRPr="00C9466A" w:rsidRDefault="00AA059F" w:rsidP="003C56A4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3 день 26.07.2025 Хийденсельга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Прибытие: 09:00 Стоянка: 12ч. 00мин.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Авто-пешеходная экскурсия в горный парк "Рускеала", посещение водопада </w:t>
      </w:r>
      <w:proofErr w:type="spellStart"/>
      <w:r w:rsidRPr="00C9466A">
        <w:rPr>
          <w:rFonts w:eastAsia="Batang"/>
          <w:b/>
          <w:color w:val="000000"/>
          <w:sz w:val="28"/>
          <w:szCs w:val="28"/>
        </w:rPr>
        <w:t>Ахинкоски</w:t>
      </w:r>
      <w:proofErr w:type="spellEnd"/>
      <w:r w:rsidRPr="00C9466A">
        <w:rPr>
          <w:rFonts w:eastAsia="Batang"/>
          <w:b/>
          <w:color w:val="000000"/>
          <w:sz w:val="28"/>
          <w:szCs w:val="28"/>
        </w:rPr>
        <w:t xml:space="preserve"> (входит в стоимость)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Хийденсельга — небольшой посёлок в </w:t>
      </w:r>
      <w:proofErr w:type="spellStart"/>
      <w:r w:rsidRPr="00C9466A">
        <w:rPr>
          <w:rFonts w:eastAsia="Batang"/>
          <w:bCs/>
          <w:color w:val="000000"/>
          <w:sz w:val="28"/>
          <w:szCs w:val="28"/>
        </w:rPr>
        <w:t>Питкярантском</w:t>
      </w:r>
      <w:proofErr w:type="spellEnd"/>
      <w:r w:rsidRPr="00C9466A">
        <w:rPr>
          <w:rFonts w:eastAsia="Batang"/>
          <w:bCs/>
          <w:color w:val="000000"/>
          <w:sz w:val="28"/>
          <w:szCs w:val="28"/>
        </w:rPr>
        <w:t xml:space="preserve"> районе Республики Карелия, в 34 км от г. Сортавала на северном берегу Ладожского озера. Поселок расположен в устье реки Янисйоки, здесь очень красивые и живописные места. В окрестностях расположены знаменитые Ладожские шхеры, а некоторые острова неподалеку особенно примечательны.</w:t>
      </w:r>
    </w:p>
    <w:p w:rsidR="007B5F32" w:rsidRPr="00C9466A" w:rsidRDefault="007B5F32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Отправление: 21:00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4 день 27.07.2025 Валаам 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Прибытие:</w:t>
      </w:r>
      <w:r w:rsidR="00B56EA1">
        <w:rPr>
          <w:rFonts w:eastAsia="Batang"/>
          <w:b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 xml:space="preserve">08:00 Стоянка: 12ч. 00мин. 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1 вариант Пешеходная экскурсия «Скиты Валаама»  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2 вариант Пешеходная экскурсия в Центральную усадьбу </w:t>
      </w:r>
      <w:proofErr w:type="spellStart"/>
      <w:r w:rsidRPr="00C9466A">
        <w:rPr>
          <w:rFonts w:eastAsia="Batang"/>
          <w:bCs/>
          <w:color w:val="000000"/>
          <w:sz w:val="28"/>
          <w:szCs w:val="28"/>
        </w:rPr>
        <w:t>Спасо</w:t>
      </w:r>
      <w:proofErr w:type="spellEnd"/>
      <w:r w:rsidRPr="00C9466A">
        <w:rPr>
          <w:rFonts w:eastAsia="Batang"/>
          <w:bCs/>
          <w:color w:val="000000"/>
          <w:sz w:val="28"/>
          <w:szCs w:val="28"/>
        </w:rPr>
        <w:t>-Преображенского Валаамского мужского монастыря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Отправление: 20:00</w:t>
      </w:r>
    </w:p>
    <w:p w:rsidR="007B5F32" w:rsidRPr="00C9466A" w:rsidRDefault="007B5F32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7B5F32" w:rsidRPr="00C9466A" w:rsidRDefault="007B5F32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5 день 28.07.2025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>Санкт-Петербург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Прибытие: 08:00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Последняя услуга по питанию - завтрак.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Посадка в автобус (проспект Обуховской Обороны)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lastRenderedPageBreak/>
        <w:t xml:space="preserve">Обзорная экскурсия по С. Петербургу (4 часа)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Трансфер на ж/д вокзал.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15-16:00 ориентировочное отправление поезда в Казань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6 день 29.07.2025 Казань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11:00 ориентировочное время прибытия поезда.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     Информация по теплоходу: </w:t>
      </w:r>
    </w:p>
    <w:p w:rsidR="007B5F32" w:rsidRPr="00C9466A" w:rsidRDefault="007B5F32" w:rsidP="007B5F32">
      <w:pPr>
        <w:pStyle w:val="12"/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     Комфортабельный четырехпалубный теплоход «Русь» проекта 302, построен в Германии. Теплоход «Русь» оснащен современным навигационным оборудованием и развивает скорость до 25,5 км/ч. Длина судна — 129 м, ширина — 16,7 м, осадка — 2,9 м. Количество посадочных мест — 282.</w:t>
      </w:r>
    </w:p>
    <w:p w:rsidR="00AC7C34" w:rsidRDefault="00AC7C34" w:rsidP="007B5F32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</w:p>
    <w:p w:rsidR="007B5F32" w:rsidRPr="00C9466A" w:rsidRDefault="007B5F32" w:rsidP="007B5F32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В стоимость тура входит: </w:t>
      </w:r>
    </w:p>
    <w:p w:rsidR="007B5F32" w:rsidRPr="00C9466A" w:rsidRDefault="007B5F32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ЖД билеты Казань-</w:t>
      </w:r>
      <w:proofErr w:type="spellStart"/>
      <w:r w:rsidR="0077358A" w:rsidRPr="00C9466A">
        <w:rPr>
          <w:rFonts w:eastAsia="Batang"/>
          <w:bCs/>
          <w:color w:val="000000"/>
          <w:sz w:val="28"/>
          <w:szCs w:val="28"/>
        </w:rPr>
        <w:t>С.Петербург</w:t>
      </w:r>
      <w:proofErr w:type="spellEnd"/>
      <w:r w:rsidR="0077358A" w:rsidRPr="00C9466A">
        <w:rPr>
          <w:rFonts w:eastAsia="Batang"/>
          <w:bCs/>
          <w:color w:val="000000"/>
          <w:sz w:val="28"/>
          <w:szCs w:val="28"/>
        </w:rPr>
        <w:t>-Казань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Обзорная экскурсия по </w:t>
      </w:r>
      <w:proofErr w:type="spellStart"/>
      <w:r w:rsidRPr="00C9466A">
        <w:rPr>
          <w:rFonts w:eastAsia="Batang"/>
          <w:bCs/>
          <w:color w:val="000000"/>
          <w:sz w:val="28"/>
          <w:szCs w:val="28"/>
        </w:rPr>
        <w:t>С.Петербургу</w:t>
      </w:r>
      <w:proofErr w:type="spellEnd"/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Трансфер</w:t>
      </w:r>
      <w:r w:rsidR="00C9466A" w:rsidRPr="00C9466A">
        <w:rPr>
          <w:rFonts w:eastAsia="Batang"/>
          <w:bCs/>
          <w:color w:val="000000"/>
          <w:sz w:val="28"/>
          <w:szCs w:val="28"/>
        </w:rPr>
        <w:t>ы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C9466A">
        <w:rPr>
          <w:rFonts w:eastAsia="Batang"/>
          <w:bCs/>
          <w:color w:val="000000"/>
          <w:sz w:val="28"/>
          <w:szCs w:val="28"/>
        </w:rPr>
        <w:t>жд</w:t>
      </w:r>
      <w:proofErr w:type="spellEnd"/>
      <w:r w:rsidRPr="00C9466A">
        <w:rPr>
          <w:rFonts w:eastAsia="Batang"/>
          <w:bCs/>
          <w:color w:val="000000"/>
          <w:sz w:val="28"/>
          <w:szCs w:val="28"/>
        </w:rPr>
        <w:t xml:space="preserve"> вокзал – причал </w:t>
      </w:r>
    </w:p>
    <w:p w:rsidR="0077358A" w:rsidRPr="00C9466A" w:rsidRDefault="0077358A" w:rsidP="0077358A">
      <w:pPr>
        <w:pStyle w:val="12"/>
        <w:spacing w:line="320" w:lineRule="atLeast"/>
        <w:ind w:left="720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В стоимость круиза ходит: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Проживание в каюте выбранной категории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Трехразовое питание. В день начала и день окончания круиза питание предоставляется в зависимости от времени посадки и высадки; в случае, если время проведения экскурсии совпадает со временем приема пищи, гостю предоставляется питание в ресторане/кафе города или выдается «ланч-бокс»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Экскурсионное обслуживание согласно программе круиза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Культурная программа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Оздоровительные услуги</w:t>
      </w:r>
    </w:p>
    <w:p w:rsidR="00AC7C34" w:rsidRDefault="00C9466A" w:rsidP="00A40744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    </w:t>
      </w:r>
    </w:p>
    <w:p w:rsidR="00A40744" w:rsidRPr="00401B11" w:rsidRDefault="00AC7C34" w:rsidP="00A40744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 xml:space="preserve">    </w:t>
      </w:r>
      <w:r w:rsidR="00C9466A"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Ориентировочная стоимость тура при наборе группы </w:t>
      </w:r>
      <w:r w:rsidR="00C9466A" w:rsidRPr="00C9466A">
        <w:rPr>
          <w:rFonts w:eastAsia="Batang"/>
          <w:b/>
          <w:color w:val="000000"/>
          <w:sz w:val="28"/>
          <w:szCs w:val="28"/>
        </w:rPr>
        <w:t xml:space="preserve">от 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35 человек </w:t>
      </w:r>
      <w:r w:rsidR="00C9466A"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при следующих видах размещения </w:t>
      </w:r>
      <w:r w:rsidR="00C9466A" w:rsidRPr="00C9466A">
        <w:rPr>
          <w:rFonts w:eastAsia="Batang"/>
          <w:b/>
          <w:color w:val="000000"/>
          <w:sz w:val="28"/>
          <w:szCs w:val="28"/>
        </w:rPr>
        <w:t>н</w:t>
      </w:r>
      <w:r w:rsidR="0077358A" w:rsidRPr="00C9466A">
        <w:rPr>
          <w:rFonts w:eastAsia="Batang"/>
          <w:b/>
          <w:color w:val="000000"/>
          <w:sz w:val="28"/>
          <w:szCs w:val="28"/>
        </w:rPr>
        <w:t>а теплоходе.</w:t>
      </w:r>
      <w:r w:rsidR="00A40744">
        <w:rPr>
          <w:rFonts w:eastAsia="Batang"/>
          <w:b/>
          <w:color w:val="000000"/>
          <w:sz w:val="28"/>
          <w:szCs w:val="28"/>
        </w:rPr>
        <w:t xml:space="preserve"> </w:t>
      </w:r>
      <w:r w:rsidR="00A40744" w:rsidRPr="00401B11">
        <w:rPr>
          <w:rFonts w:eastAsia="Batang"/>
          <w:b/>
          <w:color w:val="000000"/>
          <w:sz w:val="28"/>
          <w:szCs w:val="28"/>
        </w:rPr>
        <w:t xml:space="preserve">Цена может меняться в зависимости от </w:t>
      </w:r>
      <w:r w:rsidR="00A40744">
        <w:rPr>
          <w:rFonts w:eastAsia="Batang"/>
          <w:b/>
          <w:color w:val="000000"/>
          <w:sz w:val="28"/>
          <w:szCs w:val="28"/>
        </w:rPr>
        <w:t>стоимости Ж\Д билетов.  В данном туре заложена стоимость проезда в плацкартном вагоне, при желании можно заменить на проезд в купе за дополнительную плату.</w:t>
      </w:r>
    </w:p>
    <w:p w:rsidR="00AC7C34" w:rsidRDefault="00EB06C6" w:rsidP="00AC7C34">
      <w:pPr>
        <w:pStyle w:val="12"/>
        <w:numPr>
          <w:ilvl w:val="0"/>
          <w:numId w:val="8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Детям до 14 лет </w:t>
      </w:r>
      <w:r w:rsidRPr="00AC7C34">
        <w:rPr>
          <w:rFonts w:eastAsia="Batang"/>
          <w:bCs/>
          <w:color w:val="000000"/>
          <w:sz w:val="28"/>
          <w:szCs w:val="28"/>
        </w:rPr>
        <w:t xml:space="preserve">(включительно) </w:t>
      </w:r>
      <w:r>
        <w:rPr>
          <w:rFonts w:eastAsia="Batang"/>
          <w:bCs/>
          <w:color w:val="000000"/>
          <w:sz w:val="28"/>
          <w:szCs w:val="28"/>
        </w:rPr>
        <w:t>скидка 15 %</w:t>
      </w:r>
      <w:r w:rsidR="00066014">
        <w:rPr>
          <w:rFonts w:eastAsia="Batang"/>
          <w:bCs/>
          <w:color w:val="000000"/>
          <w:sz w:val="28"/>
          <w:szCs w:val="28"/>
        </w:rPr>
        <w:t xml:space="preserve">, </w:t>
      </w:r>
      <w:r w:rsidR="00AC7C34" w:rsidRPr="00AC7C34">
        <w:rPr>
          <w:rFonts w:eastAsia="Batang"/>
          <w:bCs/>
          <w:color w:val="000000"/>
          <w:sz w:val="28"/>
          <w:szCs w:val="28"/>
        </w:rPr>
        <w:t>детский возраст фиксируется на день начала тура.</w:t>
      </w:r>
    </w:p>
    <w:p w:rsidR="00066014" w:rsidRPr="00AC7C34" w:rsidRDefault="00066014" w:rsidP="00AC7C34">
      <w:pPr>
        <w:pStyle w:val="12"/>
        <w:numPr>
          <w:ilvl w:val="0"/>
          <w:numId w:val="8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Детям от 14 до 17лет (включительно) скидка 7% </w:t>
      </w:r>
    </w:p>
    <w:p w:rsidR="00AC7C34" w:rsidRPr="00AC7C34" w:rsidRDefault="00AC7C34" w:rsidP="0013528A">
      <w:pPr>
        <w:pStyle w:val="12"/>
        <w:numPr>
          <w:ilvl w:val="0"/>
          <w:numId w:val="8"/>
        </w:numPr>
        <w:spacing w:after="120" w:line="320" w:lineRule="atLeast"/>
        <w:ind w:left="714" w:hanging="357"/>
        <w:jc w:val="both"/>
        <w:rPr>
          <w:rFonts w:eastAsia="Batang"/>
          <w:bCs/>
          <w:color w:val="000000"/>
          <w:sz w:val="28"/>
          <w:szCs w:val="28"/>
        </w:rPr>
      </w:pPr>
      <w:r w:rsidRPr="00AC7C34">
        <w:rPr>
          <w:rFonts w:eastAsia="Batang"/>
          <w:bCs/>
          <w:color w:val="000000"/>
          <w:sz w:val="28"/>
          <w:szCs w:val="28"/>
        </w:rPr>
        <w:t>Дети от 2 до 5 лет (включительно) принимаются бесплатно без предоставления места (при отсутствии в каюте свободных спальных мест) и экскурсионного обслуживания, но с условием обязательной оплаты детского питания</w:t>
      </w:r>
      <w:r w:rsidR="00066014">
        <w:rPr>
          <w:rFonts w:eastAsia="Batang"/>
          <w:bCs/>
          <w:color w:val="000000"/>
          <w:sz w:val="28"/>
          <w:szCs w:val="28"/>
        </w:rPr>
        <w:t xml:space="preserve">, без предоставления места в поезде. </w:t>
      </w:r>
    </w:p>
    <w:p w:rsidR="0077358A" w:rsidRPr="00C9466A" w:rsidRDefault="0077358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Нижняя палуба 4-х местное размещение  - </w:t>
      </w:r>
      <w:r w:rsidR="00C9466A" w:rsidRPr="00C9466A">
        <w:rPr>
          <w:rFonts w:eastAsia="Batang"/>
          <w:b/>
          <w:color w:val="000000"/>
          <w:sz w:val="28"/>
          <w:szCs w:val="28"/>
        </w:rPr>
        <w:t>51200 руб /чел</w:t>
      </w:r>
    </w:p>
    <w:p w:rsidR="0077358A" w:rsidRPr="00C9466A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Главная палуба 2-х местное размещение – 56200 руб/чел</w:t>
      </w:r>
    </w:p>
    <w:p w:rsidR="00C9466A" w:rsidRPr="00C9466A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Средняя палуба 2-х местное размещение – 58100 руб/чел</w:t>
      </w:r>
    </w:p>
    <w:p w:rsidR="00C9466A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Шлюпочная палуба 1-местное размещение – 68200 руб/чел</w:t>
      </w:r>
    </w:p>
    <w:p w:rsidR="00AE6136" w:rsidRPr="00C9466A" w:rsidRDefault="00AE6136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Шлюпочная палуба </w:t>
      </w:r>
      <w:r>
        <w:rPr>
          <w:rFonts w:eastAsia="Batang"/>
          <w:b/>
          <w:color w:val="000000"/>
          <w:sz w:val="28"/>
          <w:szCs w:val="28"/>
        </w:rPr>
        <w:t>2</w:t>
      </w:r>
      <w:r w:rsidRPr="00C9466A">
        <w:rPr>
          <w:rFonts w:eastAsia="Batang"/>
          <w:b/>
          <w:color w:val="000000"/>
          <w:sz w:val="28"/>
          <w:szCs w:val="28"/>
        </w:rPr>
        <w:t>-местное размещение</w:t>
      </w:r>
      <w:r>
        <w:rPr>
          <w:rFonts w:eastAsia="Batang"/>
          <w:b/>
          <w:color w:val="000000"/>
          <w:sz w:val="28"/>
          <w:szCs w:val="28"/>
        </w:rPr>
        <w:t xml:space="preserve"> – </w:t>
      </w:r>
      <w:r w:rsidR="00EB06C6">
        <w:rPr>
          <w:rFonts w:eastAsia="Batang"/>
          <w:b/>
          <w:color w:val="000000"/>
          <w:sz w:val="28"/>
          <w:szCs w:val="28"/>
        </w:rPr>
        <w:t xml:space="preserve">59700 руб/чел </w:t>
      </w:r>
    </w:p>
    <w:sectPr w:rsidR="00AE6136" w:rsidRPr="00C9466A" w:rsidSect="008A00CF">
      <w:pgSz w:w="11900" w:h="16840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WenQuanYi Micro Hei">
    <w:altName w:val="DFGothic-E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A006A5"/>
    <w:multiLevelType w:val="hybridMultilevel"/>
    <w:tmpl w:val="FDAC39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1B78"/>
    <w:multiLevelType w:val="hybridMultilevel"/>
    <w:tmpl w:val="096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51A1"/>
    <w:multiLevelType w:val="hybridMultilevel"/>
    <w:tmpl w:val="8E62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015E"/>
    <w:multiLevelType w:val="hybridMultilevel"/>
    <w:tmpl w:val="647E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11168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4D550BB1"/>
    <w:multiLevelType w:val="hybridMultilevel"/>
    <w:tmpl w:val="5A50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87912"/>
    <w:multiLevelType w:val="hybridMultilevel"/>
    <w:tmpl w:val="AC94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A"/>
    <w:rsid w:val="00035685"/>
    <w:rsid w:val="0004510A"/>
    <w:rsid w:val="00062753"/>
    <w:rsid w:val="00066014"/>
    <w:rsid w:val="000750F8"/>
    <w:rsid w:val="000A125C"/>
    <w:rsid w:val="000B747F"/>
    <w:rsid w:val="000E42E6"/>
    <w:rsid w:val="000F091D"/>
    <w:rsid w:val="001113C8"/>
    <w:rsid w:val="00111A06"/>
    <w:rsid w:val="0013528A"/>
    <w:rsid w:val="0014799C"/>
    <w:rsid w:val="00163BD4"/>
    <w:rsid w:val="001646DD"/>
    <w:rsid w:val="0017303D"/>
    <w:rsid w:val="00176068"/>
    <w:rsid w:val="001A1BC6"/>
    <w:rsid w:val="001D04A5"/>
    <w:rsid w:val="001F44E7"/>
    <w:rsid w:val="00213499"/>
    <w:rsid w:val="002244F3"/>
    <w:rsid w:val="00240516"/>
    <w:rsid w:val="00245F14"/>
    <w:rsid w:val="00253FA1"/>
    <w:rsid w:val="00296EBA"/>
    <w:rsid w:val="002B74F9"/>
    <w:rsid w:val="002F5E8B"/>
    <w:rsid w:val="00325486"/>
    <w:rsid w:val="00333585"/>
    <w:rsid w:val="003833C0"/>
    <w:rsid w:val="003B184F"/>
    <w:rsid w:val="003B63F8"/>
    <w:rsid w:val="003C56A4"/>
    <w:rsid w:val="003E526C"/>
    <w:rsid w:val="00427680"/>
    <w:rsid w:val="00433843"/>
    <w:rsid w:val="004469A9"/>
    <w:rsid w:val="00466338"/>
    <w:rsid w:val="00483667"/>
    <w:rsid w:val="004851FF"/>
    <w:rsid w:val="0049096B"/>
    <w:rsid w:val="004A6EF6"/>
    <w:rsid w:val="004B20FA"/>
    <w:rsid w:val="004D16F8"/>
    <w:rsid w:val="00517C22"/>
    <w:rsid w:val="0054428B"/>
    <w:rsid w:val="005C2AA0"/>
    <w:rsid w:val="005C4C5F"/>
    <w:rsid w:val="005F0090"/>
    <w:rsid w:val="005F4EC6"/>
    <w:rsid w:val="0061108F"/>
    <w:rsid w:val="006219A3"/>
    <w:rsid w:val="006235A6"/>
    <w:rsid w:val="00626452"/>
    <w:rsid w:val="00631549"/>
    <w:rsid w:val="00657DBE"/>
    <w:rsid w:val="006824FB"/>
    <w:rsid w:val="006B0176"/>
    <w:rsid w:val="006F45B8"/>
    <w:rsid w:val="00702262"/>
    <w:rsid w:val="007165A8"/>
    <w:rsid w:val="007217D0"/>
    <w:rsid w:val="007250FE"/>
    <w:rsid w:val="0074509C"/>
    <w:rsid w:val="00746440"/>
    <w:rsid w:val="0077358A"/>
    <w:rsid w:val="00783136"/>
    <w:rsid w:val="007B5F32"/>
    <w:rsid w:val="007B7EAB"/>
    <w:rsid w:val="0082503F"/>
    <w:rsid w:val="00892AFC"/>
    <w:rsid w:val="008960D9"/>
    <w:rsid w:val="008A00CF"/>
    <w:rsid w:val="008A4142"/>
    <w:rsid w:val="008C54B4"/>
    <w:rsid w:val="008D3879"/>
    <w:rsid w:val="008D72A8"/>
    <w:rsid w:val="008F6D75"/>
    <w:rsid w:val="00913E4A"/>
    <w:rsid w:val="0093706D"/>
    <w:rsid w:val="00943507"/>
    <w:rsid w:val="0095407D"/>
    <w:rsid w:val="00991A2A"/>
    <w:rsid w:val="00993984"/>
    <w:rsid w:val="009A4939"/>
    <w:rsid w:val="009B643E"/>
    <w:rsid w:val="009C1631"/>
    <w:rsid w:val="009C3CA4"/>
    <w:rsid w:val="00A0070F"/>
    <w:rsid w:val="00A0459E"/>
    <w:rsid w:val="00A0481B"/>
    <w:rsid w:val="00A4044E"/>
    <w:rsid w:val="00A40744"/>
    <w:rsid w:val="00A45127"/>
    <w:rsid w:val="00A745D6"/>
    <w:rsid w:val="00AA059F"/>
    <w:rsid w:val="00AA2560"/>
    <w:rsid w:val="00AC7C34"/>
    <w:rsid w:val="00AE6136"/>
    <w:rsid w:val="00B048F4"/>
    <w:rsid w:val="00B56EA1"/>
    <w:rsid w:val="00B84B4F"/>
    <w:rsid w:val="00BA1960"/>
    <w:rsid w:val="00BC6700"/>
    <w:rsid w:val="00BD302F"/>
    <w:rsid w:val="00BE1384"/>
    <w:rsid w:val="00BE415F"/>
    <w:rsid w:val="00BF10FE"/>
    <w:rsid w:val="00C02699"/>
    <w:rsid w:val="00C06EDD"/>
    <w:rsid w:val="00C153CA"/>
    <w:rsid w:val="00C30738"/>
    <w:rsid w:val="00C732D6"/>
    <w:rsid w:val="00C92F4C"/>
    <w:rsid w:val="00C9466A"/>
    <w:rsid w:val="00CA55F1"/>
    <w:rsid w:val="00CC7F33"/>
    <w:rsid w:val="00CD4E38"/>
    <w:rsid w:val="00CE6F2F"/>
    <w:rsid w:val="00D20C31"/>
    <w:rsid w:val="00D83D9C"/>
    <w:rsid w:val="00D83DC3"/>
    <w:rsid w:val="00D91513"/>
    <w:rsid w:val="00DA31DA"/>
    <w:rsid w:val="00DC11E5"/>
    <w:rsid w:val="00DC7369"/>
    <w:rsid w:val="00E1174A"/>
    <w:rsid w:val="00E54598"/>
    <w:rsid w:val="00E92F38"/>
    <w:rsid w:val="00EB06C6"/>
    <w:rsid w:val="00EC68D6"/>
    <w:rsid w:val="00EE01EF"/>
    <w:rsid w:val="00F414D6"/>
    <w:rsid w:val="00F55520"/>
    <w:rsid w:val="00F77D4A"/>
    <w:rsid w:val="00F82C9A"/>
    <w:rsid w:val="00F93CAC"/>
    <w:rsid w:val="00FA0446"/>
    <w:rsid w:val="00FA1EE9"/>
    <w:rsid w:val="00FC1743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Timur</dc:creator>
  <cp:lastModifiedBy>Леонид</cp:lastModifiedBy>
  <cp:revision>3</cp:revision>
  <cp:lastPrinted>2024-10-14T13:35:00Z</cp:lastPrinted>
  <dcterms:created xsi:type="dcterms:W3CDTF">2024-11-26T15:50:00Z</dcterms:created>
  <dcterms:modified xsi:type="dcterms:W3CDTF">2024-11-26T15:51:00Z</dcterms:modified>
</cp:coreProperties>
</file>